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08" w:rsidRPr="00502F82" w:rsidRDefault="00C53417" w:rsidP="00C550BF">
      <w:pPr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-838200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C7A" w:rsidRPr="00751C7A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8008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53417" w:rsidRPr="00C53417" w:rsidRDefault="00E47E29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PROFILE- </w:t>
                  </w:r>
                  <w:r w:rsidR="005C4F72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LEGAL ASSISTANT</w:t>
                  </w:r>
                </w:p>
              </w:txbxContent>
            </v:textbox>
            <w10:wrap type="square" anchorx="page" anchory="page"/>
          </v:rect>
        </w:pict>
      </w:r>
      <w:r w:rsidR="00C550BF" w:rsidRPr="00C550BF">
        <w:rPr>
          <w:rFonts w:eastAsia="Times New Roman" w:cs="Times New Roman"/>
          <w:b/>
          <w:sz w:val="24"/>
          <w:szCs w:val="24"/>
        </w:rPr>
        <w:t>ROLE</w:t>
      </w:r>
      <w:r w:rsidR="00C550BF" w:rsidRPr="00C550BF">
        <w:rPr>
          <w:b/>
          <w:sz w:val="24"/>
          <w:szCs w:val="24"/>
        </w:rPr>
        <w:t>: -</w:t>
      </w:r>
      <w:r w:rsidR="00C550BF" w:rsidRPr="00C550BF">
        <w:rPr>
          <w:rFonts w:eastAsia="Times New Roman" w:cs="Times New Roman"/>
          <w:b/>
          <w:sz w:val="24"/>
          <w:szCs w:val="24"/>
        </w:rPr>
        <w:t xml:space="preserve"> </w:t>
      </w:r>
      <w:r w:rsidR="004445AA" w:rsidRPr="004445AA">
        <w:rPr>
          <w:rFonts w:eastAsiaTheme="minorHAnsi" w:cs="Arial"/>
          <w:sz w:val="24"/>
          <w:szCs w:val="24"/>
          <w:lang w:val="en-IN"/>
        </w:rPr>
        <w:t>To provide the Bharat Scouts and Guides with legal assistance and advice.</w:t>
      </w:r>
    </w:p>
    <w:p w:rsidR="00C550BF" w:rsidRDefault="00C550BF" w:rsidP="00C550BF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TO</w:t>
      </w:r>
      <w:r w:rsidRPr="00C550BF">
        <w:rPr>
          <w:b/>
          <w:sz w:val="24"/>
          <w:szCs w:val="24"/>
        </w:rPr>
        <w:t>: -</w:t>
      </w:r>
      <w:r w:rsidRPr="00C550BF">
        <w:rPr>
          <w:rFonts w:eastAsia="Times New Roman" w:cs="Times New Roman"/>
          <w:b/>
          <w:sz w:val="24"/>
          <w:szCs w:val="24"/>
        </w:rPr>
        <w:t xml:space="preserve"> </w:t>
      </w:r>
    </w:p>
    <w:p w:rsidR="00C550BF" w:rsidRPr="00C550BF" w:rsidRDefault="00C550B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Director</w:t>
      </w:r>
    </w:p>
    <w:p w:rsidR="00C550BF" w:rsidRPr="00C550BF" w:rsidRDefault="00A82D5F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E</w:t>
      </w:r>
      <w:r w:rsidR="00C550BF" w:rsidRPr="00C550BF">
        <w:rPr>
          <w:rFonts w:eastAsiaTheme="minorHAnsi" w:cs="Arial"/>
          <w:sz w:val="24"/>
          <w:szCs w:val="24"/>
          <w:lang w:val="en-IN"/>
        </w:rPr>
        <w:t xml:space="preserve">xecutive </w:t>
      </w:r>
      <w:r w:rsidRPr="00C550BF">
        <w:rPr>
          <w:rFonts w:eastAsiaTheme="minorHAnsi" w:cs="Arial"/>
          <w:sz w:val="24"/>
          <w:szCs w:val="24"/>
          <w:lang w:val="en-IN"/>
        </w:rPr>
        <w:t>D</w:t>
      </w:r>
      <w:r w:rsidR="00C550BF" w:rsidRPr="00C550BF">
        <w:rPr>
          <w:rFonts w:eastAsiaTheme="minorHAnsi" w:cs="Arial"/>
          <w:sz w:val="24"/>
          <w:szCs w:val="24"/>
          <w:lang w:val="en-IN"/>
        </w:rPr>
        <w:t>irector</w:t>
      </w:r>
      <w:bookmarkStart w:id="0" w:name="_GoBack"/>
      <w:bookmarkEnd w:id="0"/>
    </w:p>
    <w:p w:rsidR="00454108" w:rsidRDefault="00454108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C550BF">
        <w:rPr>
          <w:rFonts w:eastAsiaTheme="minorHAnsi" w:cs="Arial"/>
          <w:sz w:val="24"/>
          <w:szCs w:val="24"/>
          <w:lang w:val="en-IN"/>
        </w:rPr>
        <w:t>J</w:t>
      </w:r>
      <w:r w:rsidR="00C550BF" w:rsidRPr="00C550BF">
        <w:rPr>
          <w:rFonts w:eastAsiaTheme="minorHAnsi" w:cs="Arial"/>
          <w:sz w:val="24"/>
          <w:szCs w:val="24"/>
          <w:lang w:val="en-IN"/>
        </w:rPr>
        <w:t>oint</w:t>
      </w:r>
      <w:r w:rsidRPr="00C550BF">
        <w:rPr>
          <w:rFonts w:eastAsiaTheme="minorHAnsi" w:cs="Arial"/>
          <w:sz w:val="24"/>
          <w:szCs w:val="24"/>
          <w:lang w:val="en-IN"/>
        </w:rPr>
        <w:t xml:space="preserve"> Director (SS)</w:t>
      </w:r>
    </w:p>
    <w:p w:rsidR="004445AA" w:rsidRDefault="004445AA" w:rsidP="00C550BF">
      <w:pPr>
        <w:pStyle w:val="ListParagraph"/>
        <w:numPr>
          <w:ilvl w:val="0"/>
          <w:numId w:val="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>
        <w:rPr>
          <w:rFonts w:eastAsiaTheme="minorHAnsi" w:cs="Arial"/>
          <w:sz w:val="24"/>
          <w:szCs w:val="24"/>
          <w:lang w:val="en-IN"/>
        </w:rPr>
        <w:t>Legal Advisors</w:t>
      </w:r>
    </w:p>
    <w:p w:rsidR="00C550BF" w:rsidRPr="00C550BF" w:rsidRDefault="00C550BF" w:rsidP="00C550BF">
      <w:pPr>
        <w:pStyle w:val="ListParagraph"/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</w:p>
    <w:p w:rsidR="00C550BF" w:rsidRDefault="00C550BF" w:rsidP="00502F82">
      <w:pPr>
        <w:spacing w:before="120" w:after="120" w:line="240" w:lineRule="auto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RESPONSIBLE FOR:</w:t>
      </w:r>
      <w:r w:rsidRPr="00C550BF">
        <w:rPr>
          <w:b/>
          <w:sz w:val="24"/>
          <w:szCs w:val="24"/>
        </w:rPr>
        <w:t xml:space="preserve"> -</w:t>
      </w:r>
    </w:p>
    <w:p w:rsidR="00AF02AD" w:rsidRPr="00AF02AD" w:rsidRDefault="00AF02AD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AF02AD">
        <w:rPr>
          <w:rFonts w:eastAsiaTheme="minorHAnsi" w:cs="Arial"/>
          <w:sz w:val="24"/>
          <w:szCs w:val="24"/>
          <w:lang w:val="en-IN"/>
        </w:rPr>
        <w:t>Assists in preparing a variety of litigation documents, such as pleadings, motions, briefs, and other related documents. Assists in filing legal documents and Assists in preparing and serving discovery related documents.</w:t>
      </w:r>
    </w:p>
    <w:p w:rsidR="00AF02AD" w:rsidRPr="00AF02AD" w:rsidRDefault="00AF02AD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AF02AD">
        <w:rPr>
          <w:rFonts w:eastAsiaTheme="minorHAnsi" w:cs="Arial"/>
          <w:sz w:val="24"/>
          <w:szCs w:val="24"/>
          <w:lang w:val="en-IN"/>
        </w:rPr>
        <w:t>Assists in preparing and processing transactional documents, such as contracts, agreements, leases and other related documents.</w:t>
      </w:r>
    </w:p>
    <w:p w:rsidR="00AF02AD" w:rsidRDefault="00AF02AD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AF02AD">
        <w:rPr>
          <w:rFonts w:eastAsiaTheme="minorHAnsi" w:cs="Arial"/>
          <w:sz w:val="24"/>
          <w:szCs w:val="24"/>
          <w:lang w:val="en-IN"/>
        </w:rPr>
        <w:t>Assists in classifying, indexing, cross-referencing, and filing litigation and administrative documents according to applicable protocols.</w:t>
      </w:r>
    </w:p>
    <w:p w:rsidR="005C4F72" w:rsidRPr="005C4F72" w:rsidRDefault="005C4F72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5C4F72">
        <w:rPr>
          <w:rFonts w:eastAsiaTheme="minorHAnsi" w:cs="Arial"/>
          <w:sz w:val="24"/>
          <w:szCs w:val="24"/>
          <w:lang w:val="en-IN"/>
        </w:rPr>
        <w:t>Keeps cases organized by establishing and organizing files.</w:t>
      </w:r>
    </w:p>
    <w:p w:rsidR="005C4F72" w:rsidRPr="005C4F72" w:rsidRDefault="005C4F72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5C4F72">
        <w:rPr>
          <w:rFonts w:eastAsiaTheme="minorHAnsi" w:cs="Arial"/>
          <w:sz w:val="24"/>
          <w:szCs w:val="24"/>
          <w:lang w:val="en-IN"/>
        </w:rPr>
        <w:t>Monitors calendars and takes notes during meetings.</w:t>
      </w:r>
    </w:p>
    <w:p w:rsidR="005C4F72" w:rsidRPr="005C4F72" w:rsidRDefault="005C4F72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5C4F72">
        <w:rPr>
          <w:rFonts w:eastAsiaTheme="minorHAnsi" w:cs="Arial"/>
          <w:sz w:val="24"/>
          <w:szCs w:val="24"/>
          <w:lang w:val="en-IN"/>
        </w:rPr>
        <w:t>Supports case preparation by preparing case summaries and materials for mediation conferences.</w:t>
      </w:r>
    </w:p>
    <w:p w:rsidR="005C4F72" w:rsidRPr="005C4F72" w:rsidRDefault="005C4F72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5C4F72">
        <w:rPr>
          <w:rFonts w:eastAsiaTheme="minorHAnsi" w:cs="Arial"/>
          <w:sz w:val="24"/>
          <w:szCs w:val="24"/>
          <w:lang w:val="en-IN"/>
        </w:rPr>
        <w:t>Enhances trial proceedings by organizing evidence, preparing exhibits, and scheduling witnesses.</w:t>
      </w:r>
    </w:p>
    <w:p w:rsidR="005C4F72" w:rsidRPr="005C4F72" w:rsidRDefault="005C4F72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5C4F72">
        <w:rPr>
          <w:rFonts w:eastAsiaTheme="minorHAnsi" w:cs="Arial"/>
          <w:sz w:val="24"/>
          <w:szCs w:val="24"/>
          <w:lang w:val="en-IN"/>
        </w:rPr>
        <w:t>Updates job knowledge by participating in educational opportunities and reading professional publications.</w:t>
      </w:r>
    </w:p>
    <w:p w:rsidR="005C4F72" w:rsidRPr="00AF02AD" w:rsidRDefault="005C4F72" w:rsidP="00AF02AD">
      <w:pPr>
        <w:pStyle w:val="ListParagraph"/>
        <w:numPr>
          <w:ilvl w:val="0"/>
          <w:numId w:val="13"/>
        </w:numPr>
        <w:spacing w:before="120" w:after="120" w:line="240" w:lineRule="auto"/>
        <w:ind w:left="426"/>
        <w:contextualSpacing w:val="0"/>
        <w:jc w:val="both"/>
        <w:rPr>
          <w:rFonts w:eastAsiaTheme="minorHAnsi" w:cs="Arial"/>
          <w:sz w:val="24"/>
          <w:szCs w:val="24"/>
          <w:lang w:val="en-IN"/>
        </w:rPr>
      </w:pPr>
      <w:r w:rsidRPr="005C4F72">
        <w:rPr>
          <w:rFonts w:eastAsiaTheme="minorHAnsi" w:cs="Arial"/>
          <w:sz w:val="24"/>
          <w:szCs w:val="24"/>
          <w:lang w:val="en-IN"/>
        </w:rPr>
        <w:t xml:space="preserve">Protects the </w:t>
      </w:r>
      <w:r w:rsidR="0039322B">
        <w:rPr>
          <w:rFonts w:eastAsiaTheme="minorHAnsi" w:cs="Arial"/>
          <w:sz w:val="24"/>
          <w:szCs w:val="24"/>
          <w:lang w:val="en-IN"/>
        </w:rPr>
        <w:t>organization</w:t>
      </w:r>
      <w:r w:rsidRPr="005C4F72">
        <w:rPr>
          <w:rFonts w:eastAsiaTheme="minorHAnsi" w:cs="Arial"/>
          <w:sz w:val="24"/>
          <w:szCs w:val="24"/>
          <w:lang w:val="en-IN"/>
        </w:rPr>
        <w:t xml:space="preserve"> by keeping information confidential.</w:t>
      </w:r>
    </w:p>
    <w:p w:rsidR="00F95867" w:rsidRPr="00C550BF" w:rsidRDefault="00F95867" w:rsidP="00C550BF">
      <w:pPr>
        <w:pStyle w:val="ListParagraph"/>
        <w:spacing w:after="0" w:line="240" w:lineRule="auto"/>
        <w:ind w:left="2880"/>
        <w:jc w:val="both"/>
        <w:rPr>
          <w:sz w:val="24"/>
          <w:szCs w:val="24"/>
        </w:rPr>
      </w:pPr>
    </w:p>
    <w:p w:rsidR="00690451" w:rsidRDefault="00690451" w:rsidP="00C550BF">
      <w:pPr>
        <w:ind w:left="2340" w:hanging="23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REQUIREMENTS:-</w:t>
      </w:r>
    </w:p>
    <w:p w:rsidR="00AF02AD" w:rsidRPr="00AF02AD" w:rsidRDefault="00AF02AD" w:rsidP="00AF02AD">
      <w:pPr>
        <w:spacing w:before="120" w:after="120" w:line="240" w:lineRule="auto"/>
        <w:jc w:val="both"/>
        <w:rPr>
          <w:rFonts w:eastAsiaTheme="minorHAnsi" w:cs="Arial"/>
          <w:sz w:val="24"/>
          <w:szCs w:val="24"/>
          <w:lang w:val="en-IN"/>
        </w:rPr>
      </w:pPr>
      <w:r w:rsidRPr="00AF02AD">
        <w:rPr>
          <w:rFonts w:eastAsiaTheme="minorHAnsi" w:cs="Arial"/>
          <w:b/>
          <w:bCs/>
          <w:sz w:val="24"/>
          <w:szCs w:val="24"/>
          <w:lang w:val="en-IN"/>
        </w:rPr>
        <w:t>Required Knowledge of:-</w:t>
      </w:r>
      <w:r w:rsidRPr="00AF02AD">
        <w:rPr>
          <w:rFonts w:eastAsiaTheme="minorHAnsi" w:cs="Arial"/>
          <w:sz w:val="24"/>
          <w:szCs w:val="24"/>
          <w:lang w:val="en-IN"/>
        </w:rPr>
        <w:t xml:space="preserve">  Basic legal terminology, forms, formats, procedures, documents, and office operations and practices; the court system and court rules; litigation procedures; proper format of legal citations; principles of indexing and maintaining legal case and administrative files; English usage, spelling, grammar, and punctuation and business letter writing; and current office procedures, methods, and equipment including multi-line phones, copiers, facsimile machines, computers; and current office technology and equipment. </w:t>
      </w:r>
    </w:p>
    <w:p w:rsidR="00AF02AD" w:rsidRDefault="00AF02AD" w:rsidP="00AF02AD">
      <w:pPr>
        <w:spacing w:before="120" w:after="120" w:line="240" w:lineRule="auto"/>
        <w:jc w:val="both"/>
        <w:rPr>
          <w:rFonts w:eastAsiaTheme="minorHAnsi" w:cs="Arial"/>
          <w:sz w:val="24"/>
          <w:szCs w:val="24"/>
          <w:lang w:val="en-IN"/>
        </w:rPr>
      </w:pPr>
      <w:r w:rsidRPr="00AF02AD">
        <w:rPr>
          <w:rFonts w:eastAsiaTheme="minorHAnsi" w:cs="Arial"/>
          <w:b/>
          <w:bCs/>
          <w:sz w:val="24"/>
          <w:szCs w:val="24"/>
          <w:lang w:val="en-IN"/>
        </w:rPr>
        <w:lastRenderedPageBreak/>
        <w:t>Required Skills and Abilities to:-</w:t>
      </w:r>
      <w:r w:rsidRPr="00AF02AD">
        <w:rPr>
          <w:rFonts w:eastAsiaTheme="minorHAnsi" w:cs="Arial"/>
          <w:sz w:val="24"/>
          <w:szCs w:val="24"/>
          <w:lang w:val="en-IN"/>
        </w:rPr>
        <w:t xml:space="preserve"> Organize work; proofread, think critically, and manage their time well; type at a minimum speed of 60 wpm; understand, apply, and implement administrative policies, practices, and procedures; maintain attention to detail; maintain confidentiality; compose routine correspondence and accurately prepare legal forms and documents; review legal citations to ensure accuracy; problem solve; prioritize and multi-task; communicate clearly and concisely, both verbally and in writing; establish and maintain effective working relationships with those contacted in the course of work; work independently and in a team environment; and operate current office equipment including computers and supporting applications.</w:t>
      </w:r>
    </w:p>
    <w:p w:rsidR="00AF02AD" w:rsidRPr="00AF02AD" w:rsidRDefault="00AF02AD" w:rsidP="00AF02AD">
      <w:pPr>
        <w:spacing w:before="120" w:after="120" w:line="240" w:lineRule="auto"/>
        <w:jc w:val="both"/>
        <w:rPr>
          <w:rFonts w:eastAsiaTheme="minorHAnsi" w:cs="Arial"/>
          <w:sz w:val="24"/>
          <w:szCs w:val="24"/>
          <w:lang w:val="en-IN"/>
        </w:rPr>
      </w:pPr>
    </w:p>
    <w:p w:rsidR="00454108" w:rsidRDefault="00C550BF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>WORK RELATIONSHIP</w:t>
      </w:r>
      <w:r w:rsidRPr="00C550BF">
        <w:rPr>
          <w:b/>
          <w:sz w:val="24"/>
          <w:szCs w:val="24"/>
        </w:rPr>
        <w:t>: -</w:t>
      </w:r>
    </w:p>
    <w:p w:rsidR="008B097A" w:rsidRDefault="008B097A" w:rsidP="00C550BF">
      <w:pPr>
        <w:spacing w:after="0" w:line="240" w:lineRule="auto"/>
        <w:ind w:left="2160" w:hanging="2160"/>
        <w:jc w:val="both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714"/>
      </w:tblGrid>
      <w:tr w:rsidR="00C550BF" w:rsidTr="008B097A">
        <w:trPr>
          <w:trHeight w:val="296"/>
        </w:trPr>
        <w:tc>
          <w:tcPr>
            <w:tcW w:w="4644" w:type="dxa"/>
          </w:tcPr>
          <w:p w:rsidR="00C550BF" w:rsidRDefault="00C550BF" w:rsidP="00C550B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WITHIN THE ORGANISATION</w:t>
            </w:r>
          </w:p>
        </w:tc>
        <w:tc>
          <w:tcPr>
            <w:tcW w:w="4714" w:type="dxa"/>
          </w:tcPr>
          <w:p w:rsidR="00C550BF" w:rsidRDefault="00C550BF" w:rsidP="00C550BF">
            <w:pPr>
              <w:pStyle w:val="ListParagraph"/>
              <w:ind w:left="0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b/>
                <w:sz w:val="24"/>
                <w:szCs w:val="24"/>
              </w:rPr>
              <w:t>OUTSIDE THE ORGANISATION</w:t>
            </w:r>
          </w:p>
        </w:tc>
      </w:tr>
      <w:tr w:rsidR="00C550BF" w:rsidTr="008B097A">
        <w:trPr>
          <w:trHeight w:val="3788"/>
        </w:trPr>
        <w:tc>
          <w:tcPr>
            <w:tcW w:w="4644" w:type="dxa"/>
          </w:tcPr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National Commissioner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Addl. Chief National Commissioner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Chief Commissioners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Office Bearers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Director/Executive Director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Jt. Director (SS)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All Jt. Directors (Scout &amp; Guide)&amp; NHQ staff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Council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National Executive Committee</w:t>
            </w:r>
          </w:p>
          <w:p w:rsidR="00C550BF" w:rsidRPr="00C550BF" w:rsidRDefault="00C550BF" w:rsidP="00C550BF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Chief Commissioners</w:t>
            </w:r>
          </w:p>
          <w:p w:rsidR="00C550BF" w:rsidRDefault="00C550BF" w:rsidP="008B097A">
            <w:pPr>
              <w:pStyle w:val="ListParagraph"/>
              <w:numPr>
                <w:ilvl w:val="0"/>
                <w:numId w:val="7"/>
              </w:numPr>
              <w:ind w:left="426" w:hanging="349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State Secretaries</w:t>
            </w:r>
          </w:p>
        </w:tc>
        <w:tc>
          <w:tcPr>
            <w:tcW w:w="4714" w:type="dxa"/>
          </w:tcPr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 Department like Ministry of Youth Services &amp; Sports, HRD, Railways, Corporate Sector, FCRA dept. of MHA, NITI Aayog etc.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Income Tax/GST Departments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Government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 xml:space="preserve">Bureaucrats 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Other Sister Organizations, NGO’s etc.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Community Leaders</w:t>
            </w:r>
          </w:p>
          <w:p w:rsidR="00C550BF" w:rsidRP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Print &amp; Media</w:t>
            </w:r>
          </w:p>
          <w:p w:rsidR="00C550BF" w:rsidRDefault="00C550BF" w:rsidP="008B097A">
            <w:pPr>
              <w:pStyle w:val="ListParagraph"/>
              <w:numPr>
                <w:ilvl w:val="0"/>
                <w:numId w:val="8"/>
              </w:numPr>
              <w:ind w:left="403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C550BF">
              <w:rPr>
                <w:sz w:val="24"/>
                <w:szCs w:val="24"/>
              </w:rPr>
              <w:t>Any other Individual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Departments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/</w:t>
            </w:r>
            <w:r w:rsidR="008B097A">
              <w:rPr>
                <w:sz w:val="24"/>
                <w:szCs w:val="24"/>
              </w:rPr>
              <w:t xml:space="preserve"> </w:t>
            </w:r>
            <w:r w:rsidRPr="00C550BF">
              <w:rPr>
                <w:sz w:val="24"/>
                <w:szCs w:val="24"/>
              </w:rPr>
              <w:t>Organizations which benefits the Organization.</w:t>
            </w:r>
          </w:p>
        </w:tc>
      </w:tr>
    </w:tbl>
    <w:p w:rsidR="00C550BF" w:rsidRPr="00C550BF" w:rsidRDefault="00C550BF" w:rsidP="00C550BF">
      <w:pPr>
        <w:spacing w:line="36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7F57B8" w:rsidRPr="00C550BF" w:rsidRDefault="007F57B8" w:rsidP="00C550BF">
      <w:pPr>
        <w:pStyle w:val="ListParagraph"/>
        <w:ind w:left="1080"/>
        <w:jc w:val="both"/>
        <w:rPr>
          <w:sz w:val="24"/>
          <w:szCs w:val="24"/>
          <w:highlight w:val="lightGray"/>
        </w:rPr>
      </w:pPr>
    </w:p>
    <w:p w:rsidR="007F57B8" w:rsidRPr="00C550BF" w:rsidRDefault="007F57B8" w:rsidP="00C550BF">
      <w:pPr>
        <w:pStyle w:val="ListParagraph"/>
        <w:ind w:left="0"/>
        <w:jc w:val="both"/>
        <w:rPr>
          <w:b/>
          <w:sz w:val="24"/>
          <w:szCs w:val="24"/>
          <w:u w:val="single"/>
        </w:rPr>
      </w:pPr>
    </w:p>
    <w:p w:rsidR="006922FC" w:rsidRPr="00C550BF" w:rsidRDefault="006922FC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</w:p>
    <w:p w:rsidR="00227AB6" w:rsidRPr="00C550BF" w:rsidRDefault="00227AB6" w:rsidP="00C550BF">
      <w:pPr>
        <w:jc w:val="both"/>
        <w:rPr>
          <w:sz w:val="24"/>
          <w:szCs w:val="24"/>
        </w:rPr>
      </w:pPr>
    </w:p>
    <w:sectPr w:rsidR="00227AB6" w:rsidRPr="00C550B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C41" w:rsidRDefault="00F25C41" w:rsidP="00B331D7">
      <w:pPr>
        <w:spacing w:after="0" w:line="240" w:lineRule="auto"/>
      </w:pPr>
      <w:r>
        <w:separator/>
      </w:r>
    </w:p>
  </w:endnote>
  <w:endnote w:type="continuationSeparator" w:id="1">
    <w:p w:rsidR="00F25C41" w:rsidRDefault="00F25C41" w:rsidP="00B3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81" w:rsidRDefault="00DA3B81" w:rsidP="00DA3B81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5C4F72">
      <w:rPr>
        <w:b/>
        <w:bCs/>
        <w:i/>
        <w:iCs/>
        <w:sz w:val="20"/>
        <w:szCs w:val="20"/>
      </w:rPr>
      <w:t>Legal Assistant</w:t>
    </w:r>
    <w:r>
      <w:rPr>
        <w:b/>
        <w:bCs/>
        <w:i/>
        <w:iCs/>
        <w:sz w:val="20"/>
        <w:szCs w:val="20"/>
      </w:rPr>
      <w:t>, The Bharat Scouts and Guides</w:t>
    </w:r>
  </w:p>
  <w:p w:rsidR="00DA3B81" w:rsidRDefault="00DA3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C41" w:rsidRDefault="00F25C41" w:rsidP="00B331D7">
      <w:pPr>
        <w:spacing w:after="0" w:line="240" w:lineRule="auto"/>
      </w:pPr>
      <w:r>
        <w:separator/>
      </w:r>
    </w:p>
  </w:footnote>
  <w:footnote w:type="continuationSeparator" w:id="1">
    <w:p w:rsidR="00F25C41" w:rsidRDefault="00F25C41" w:rsidP="00B3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12372"/>
    <w:multiLevelType w:val="hybridMultilevel"/>
    <w:tmpl w:val="3CDAF104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2857186"/>
    <w:multiLevelType w:val="hybridMultilevel"/>
    <w:tmpl w:val="FE6034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56372"/>
    <w:multiLevelType w:val="hybridMultilevel"/>
    <w:tmpl w:val="BA2000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85551"/>
    <w:multiLevelType w:val="hybridMultilevel"/>
    <w:tmpl w:val="82EC032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F02837"/>
    <w:multiLevelType w:val="hybridMultilevel"/>
    <w:tmpl w:val="EF926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DF3D18"/>
    <w:multiLevelType w:val="multilevel"/>
    <w:tmpl w:val="F0C6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3D17C39"/>
    <w:multiLevelType w:val="hybridMultilevel"/>
    <w:tmpl w:val="B78CFDA2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1"/>
  </w:num>
  <w:num w:numId="5">
    <w:abstractNumId w:val="2"/>
  </w:num>
  <w:num w:numId="6">
    <w:abstractNumId w:val="10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B6"/>
    <w:rsid w:val="000768CA"/>
    <w:rsid w:val="000B5D2C"/>
    <w:rsid w:val="00160499"/>
    <w:rsid w:val="00161F5E"/>
    <w:rsid w:val="00162B7D"/>
    <w:rsid w:val="00197F8F"/>
    <w:rsid w:val="00222C99"/>
    <w:rsid w:val="00227AB6"/>
    <w:rsid w:val="00293815"/>
    <w:rsid w:val="002A0C9E"/>
    <w:rsid w:val="002E51FA"/>
    <w:rsid w:val="00345306"/>
    <w:rsid w:val="0039322B"/>
    <w:rsid w:val="003D49F9"/>
    <w:rsid w:val="00410CC7"/>
    <w:rsid w:val="004445AA"/>
    <w:rsid w:val="00454108"/>
    <w:rsid w:val="00502F82"/>
    <w:rsid w:val="00504419"/>
    <w:rsid w:val="005100F6"/>
    <w:rsid w:val="00591B97"/>
    <w:rsid w:val="00592E4A"/>
    <w:rsid w:val="005C4F72"/>
    <w:rsid w:val="00630492"/>
    <w:rsid w:val="0065443E"/>
    <w:rsid w:val="00690451"/>
    <w:rsid w:val="006922FC"/>
    <w:rsid w:val="006A61E9"/>
    <w:rsid w:val="00751C7A"/>
    <w:rsid w:val="00784D6F"/>
    <w:rsid w:val="007E307C"/>
    <w:rsid w:val="007E402C"/>
    <w:rsid w:val="007F57B8"/>
    <w:rsid w:val="00810499"/>
    <w:rsid w:val="0081628C"/>
    <w:rsid w:val="0085377A"/>
    <w:rsid w:val="0089763D"/>
    <w:rsid w:val="008B097A"/>
    <w:rsid w:val="00901497"/>
    <w:rsid w:val="009552C2"/>
    <w:rsid w:val="0096362B"/>
    <w:rsid w:val="00A82D5F"/>
    <w:rsid w:val="00A85FA4"/>
    <w:rsid w:val="00AB2284"/>
    <w:rsid w:val="00AF02AD"/>
    <w:rsid w:val="00B331D7"/>
    <w:rsid w:val="00BE46AE"/>
    <w:rsid w:val="00C017E9"/>
    <w:rsid w:val="00C4690A"/>
    <w:rsid w:val="00C53417"/>
    <w:rsid w:val="00C550BF"/>
    <w:rsid w:val="00CB5AA3"/>
    <w:rsid w:val="00D06F6F"/>
    <w:rsid w:val="00D676E2"/>
    <w:rsid w:val="00DA3B81"/>
    <w:rsid w:val="00DB0F8C"/>
    <w:rsid w:val="00E47E29"/>
    <w:rsid w:val="00E576A3"/>
    <w:rsid w:val="00E64C22"/>
    <w:rsid w:val="00EE77F2"/>
    <w:rsid w:val="00EF0DD6"/>
    <w:rsid w:val="00F03E5D"/>
    <w:rsid w:val="00F25C41"/>
    <w:rsid w:val="00F9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A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D7"/>
  </w:style>
  <w:style w:type="paragraph" w:styleId="Footer">
    <w:name w:val="footer"/>
    <w:basedOn w:val="Normal"/>
    <w:link w:val="Foot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D7"/>
  </w:style>
  <w:style w:type="paragraph" w:styleId="BalloonText">
    <w:name w:val="Balloon Text"/>
    <w:basedOn w:val="Normal"/>
    <w:link w:val="BalloonTextChar"/>
    <w:uiPriority w:val="99"/>
    <w:semiHidden/>
    <w:unhideWhenUsed/>
    <w:rsid w:val="00C53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4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55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42</cp:revision>
  <cp:lastPrinted>2023-02-20T06:34:00Z</cp:lastPrinted>
  <dcterms:created xsi:type="dcterms:W3CDTF">2017-09-21T06:26:00Z</dcterms:created>
  <dcterms:modified xsi:type="dcterms:W3CDTF">2023-02-20T06:35:00Z</dcterms:modified>
</cp:coreProperties>
</file>